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1E37" w14:textId="77777777" w:rsidR="00337065" w:rsidRPr="00DC0140" w:rsidRDefault="00E46019" w:rsidP="00DC014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AD3AA63" wp14:editId="253C842A">
            <wp:simplePos x="0" y="0"/>
            <wp:positionH relativeFrom="column">
              <wp:posOffset>1942801</wp:posOffset>
            </wp:positionH>
            <wp:positionV relativeFrom="paragraph">
              <wp:posOffset>-46990</wp:posOffset>
            </wp:positionV>
            <wp:extent cx="1835523" cy="955093"/>
            <wp:effectExtent l="0" t="0" r="0" b="0"/>
            <wp:wrapNone/>
            <wp:docPr id="1" name="Picture 1" descr="V:\Source\Image Libary\Harrison Spinks logo\Harrison Spink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Source\Image Libary\Harrison Spinks logo\Harrison Spink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523" cy="95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95B" w:rsidRPr="007E695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998F008" w14:textId="77777777" w:rsidR="00337065" w:rsidRDefault="00337065" w:rsidP="003B6398">
      <w:pPr>
        <w:spacing w:after="0"/>
        <w:jc w:val="right"/>
        <w:rPr>
          <w:rFonts w:ascii="Times New Roman" w:eastAsia="Times New Roman" w:hAnsi="Times New Roman" w:cs="Times New Roman"/>
          <w:b/>
          <w:color w:val="041C2C"/>
          <w:sz w:val="20"/>
        </w:rPr>
      </w:pPr>
    </w:p>
    <w:p w14:paraId="2B3D4AC2" w14:textId="77777777" w:rsidR="00337065" w:rsidRDefault="00E46019" w:rsidP="00D27869">
      <w:pPr>
        <w:tabs>
          <w:tab w:val="left" w:pos="1916"/>
        </w:tabs>
        <w:spacing w:after="0"/>
        <w:rPr>
          <w:rFonts w:ascii="Times New Roman" w:eastAsia="Times New Roman" w:hAnsi="Times New Roman" w:cs="Times New Roman"/>
          <w:b/>
          <w:color w:val="041C2C"/>
          <w:sz w:val="20"/>
        </w:rPr>
      </w:pPr>
      <w:r>
        <w:rPr>
          <w:rFonts w:ascii="Times New Roman" w:eastAsia="Times New Roman" w:hAnsi="Times New Roman" w:cs="Times New Roman"/>
          <w:b/>
          <w:color w:val="041C2C"/>
          <w:sz w:val="20"/>
        </w:rPr>
        <w:tab/>
      </w:r>
    </w:p>
    <w:p w14:paraId="6969C4DF" w14:textId="77777777" w:rsidR="00E46019" w:rsidRDefault="00E46019" w:rsidP="003B6398">
      <w:pPr>
        <w:spacing w:after="0"/>
        <w:jc w:val="right"/>
        <w:rPr>
          <w:rFonts w:ascii="Times New Roman" w:eastAsia="Times New Roman" w:hAnsi="Times New Roman" w:cs="Times New Roman"/>
          <w:b/>
          <w:color w:val="041C2C"/>
          <w:sz w:val="20"/>
        </w:rPr>
      </w:pPr>
    </w:p>
    <w:p w14:paraId="19B29B65" w14:textId="77777777" w:rsidR="00DC0140" w:rsidRDefault="00DC0140" w:rsidP="003B6398">
      <w:pPr>
        <w:spacing w:after="0"/>
        <w:jc w:val="right"/>
        <w:rPr>
          <w:rFonts w:ascii="Times New Roman" w:eastAsia="Times New Roman" w:hAnsi="Times New Roman" w:cs="Times New Roman"/>
          <w:b/>
          <w:color w:val="041C2C"/>
          <w:sz w:val="20"/>
        </w:rPr>
      </w:pPr>
    </w:p>
    <w:p w14:paraId="7400393F" w14:textId="77777777" w:rsidR="00E46019" w:rsidRPr="00E46019" w:rsidRDefault="00E46019" w:rsidP="00907AB2">
      <w:pPr>
        <w:spacing w:after="0"/>
        <w:jc w:val="center"/>
        <w:rPr>
          <w:rFonts w:ascii="Times New Roman" w:eastAsia="Times New Roman" w:hAnsi="Times New Roman" w:cs="Times New Roman"/>
          <w:b/>
          <w:color w:val="041C2C"/>
          <w:sz w:val="36"/>
          <w:szCs w:val="36"/>
        </w:rPr>
      </w:pPr>
      <w:r w:rsidRPr="00E46019">
        <w:rPr>
          <w:rFonts w:ascii="Times New Roman" w:eastAsia="Times New Roman" w:hAnsi="Times New Roman" w:cs="Times New Roman"/>
          <w:b/>
          <w:color w:val="041C2C"/>
          <w:sz w:val="36"/>
          <w:szCs w:val="36"/>
        </w:rPr>
        <w:t>Vacancy</w:t>
      </w:r>
    </w:p>
    <w:p w14:paraId="47A111A2" w14:textId="77777777" w:rsidR="00337065" w:rsidRPr="00337065" w:rsidRDefault="00337065" w:rsidP="003B6398">
      <w:pPr>
        <w:spacing w:after="0"/>
        <w:jc w:val="right"/>
        <w:rPr>
          <w:rFonts w:ascii="Times New Roman" w:hAnsi="Times New Roman" w:cs="Times New Roman"/>
          <w:color w:val="998542"/>
          <w:sz w:val="10"/>
        </w:rPr>
      </w:pPr>
    </w:p>
    <w:tbl>
      <w:tblPr>
        <w:tblStyle w:val="TableGrid"/>
        <w:tblW w:w="9322" w:type="dxa"/>
        <w:tblBorders>
          <w:top w:val="single" w:sz="4" w:space="0" w:color="00194C"/>
          <w:left w:val="single" w:sz="4" w:space="0" w:color="00194C"/>
          <w:bottom w:val="single" w:sz="4" w:space="0" w:color="00194C"/>
          <w:right w:val="single" w:sz="4" w:space="0" w:color="00194C"/>
          <w:insideH w:val="single" w:sz="4" w:space="0" w:color="00194C"/>
          <w:insideV w:val="single" w:sz="4" w:space="0" w:color="00194C"/>
        </w:tblBorders>
        <w:tblLook w:val="04A0" w:firstRow="1" w:lastRow="0" w:firstColumn="1" w:lastColumn="0" w:noHBand="0" w:noVBand="1"/>
      </w:tblPr>
      <w:tblGrid>
        <w:gridCol w:w="2448"/>
        <w:gridCol w:w="6874"/>
      </w:tblGrid>
      <w:tr w:rsidR="000E68EB" w:rsidRPr="000E68EB" w14:paraId="5CAA9D25" w14:textId="77777777" w:rsidTr="003B65D9">
        <w:tc>
          <w:tcPr>
            <w:tcW w:w="2448" w:type="dxa"/>
          </w:tcPr>
          <w:p w14:paraId="092E557D" w14:textId="77777777" w:rsidR="00AB07F3" w:rsidRPr="000E68EB" w:rsidRDefault="00E9631D">
            <w:pPr>
              <w:rPr>
                <w:rFonts w:ascii="Times New Roman" w:hAnsi="Times New Roman" w:cs="Times New Roman"/>
                <w:b/>
                <w:color w:val="998542"/>
              </w:rPr>
            </w:pPr>
            <w:r w:rsidRPr="000E68EB">
              <w:rPr>
                <w:rFonts w:ascii="Times New Roman" w:hAnsi="Times New Roman" w:cs="Times New Roman"/>
                <w:b/>
                <w:color w:val="998542"/>
              </w:rPr>
              <w:t>Job Title:</w:t>
            </w:r>
          </w:p>
        </w:tc>
        <w:tc>
          <w:tcPr>
            <w:tcW w:w="6874" w:type="dxa"/>
          </w:tcPr>
          <w:p w14:paraId="51924386" w14:textId="197B81AB" w:rsidR="00AB07F3" w:rsidRDefault="00567C64" w:rsidP="00BC0BA4">
            <w:pPr>
              <w:rPr>
                <w:rFonts w:ascii="Times New Roman" w:hAnsi="Times New Roman" w:cs="Times New Roman"/>
                <w:b/>
                <w:color w:val="041C2C"/>
              </w:rPr>
            </w:pPr>
            <w:r>
              <w:rPr>
                <w:rFonts w:ascii="Times New Roman" w:hAnsi="Times New Roman" w:cs="Times New Roman"/>
                <w:b/>
                <w:color w:val="041C2C"/>
              </w:rPr>
              <w:t xml:space="preserve">Warehouse </w:t>
            </w:r>
            <w:r w:rsidR="008C0E33">
              <w:rPr>
                <w:rFonts w:ascii="Times New Roman" w:hAnsi="Times New Roman" w:cs="Times New Roman"/>
                <w:b/>
                <w:color w:val="041C2C"/>
              </w:rPr>
              <w:t>Supervisor</w:t>
            </w:r>
          </w:p>
          <w:p w14:paraId="73353E79" w14:textId="77777777" w:rsidR="00136C79" w:rsidRPr="000E68EB" w:rsidRDefault="00136C79" w:rsidP="00BC0BA4">
            <w:pPr>
              <w:rPr>
                <w:rFonts w:ascii="Times New Roman" w:hAnsi="Times New Roman" w:cs="Times New Roman"/>
                <w:b/>
                <w:color w:val="041C2C"/>
              </w:rPr>
            </w:pPr>
          </w:p>
        </w:tc>
      </w:tr>
      <w:tr w:rsidR="000E68EB" w:rsidRPr="000E68EB" w14:paraId="14946BEE" w14:textId="77777777" w:rsidTr="003B65D9">
        <w:tc>
          <w:tcPr>
            <w:tcW w:w="2448" w:type="dxa"/>
          </w:tcPr>
          <w:p w14:paraId="185B7194" w14:textId="77777777" w:rsidR="00AB07F3" w:rsidRPr="000E68EB" w:rsidRDefault="00E9631D">
            <w:pPr>
              <w:rPr>
                <w:rFonts w:ascii="Times New Roman" w:hAnsi="Times New Roman" w:cs="Times New Roman"/>
                <w:b/>
                <w:color w:val="998542"/>
              </w:rPr>
            </w:pPr>
            <w:r w:rsidRPr="000E68EB">
              <w:rPr>
                <w:rFonts w:ascii="Times New Roman" w:hAnsi="Times New Roman" w:cs="Times New Roman"/>
                <w:b/>
                <w:color w:val="998542"/>
              </w:rPr>
              <w:t>Reporting to (position):</w:t>
            </w:r>
          </w:p>
        </w:tc>
        <w:tc>
          <w:tcPr>
            <w:tcW w:w="6874" w:type="dxa"/>
          </w:tcPr>
          <w:p w14:paraId="07210C24" w14:textId="4ED97400" w:rsidR="00AB07F3" w:rsidRDefault="008C0E33" w:rsidP="00BC0BA4">
            <w:pPr>
              <w:rPr>
                <w:rFonts w:ascii="Times New Roman" w:hAnsi="Times New Roman" w:cs="Times New Roman"/>
                <w:b/>
                <w:color w:val="041C2C"/>
              </w:rPr>
            </w:pPr>
            <w:r>
              <w:rPr>
                <w:rFonts w:ascii="Times New Roman" w:hAnsi="Times New Roman" w:cs="Times New Roman"/>
                <w:b/>
                <w:color w:val="041C2C"/>
              </w:rPr>
              <w:t>Transport and Warehouse Manager</w:t>
            </w:r>
          </w:p>
          <w:p w14:paraId="19DB7E99" w14:textId="77777777" w:rsidR="00136C79" w:rsidRPr="000E68EB" w:rsidRDefault="00136C79" w:rsidP="00BC0BA4">
            <w:pPr>
              <w:rPr>
                <w:rFonts w:ascii="Times New Roman" w:hAnsi="Times New Roman" w:cs="Times New Roman"/>
                <w:b/>
                <w:color w:val="041C2C"/>
              </w:rPr>
            </w:pPr>
          </w:p>
        </w:tc>
      </w:tr>
      <w:tr w:rsidR="00A975A6" w:rsidRPr="000E68EB" w14:paraId="232A29EE" w14:textId="77777777" w:rsidTr="003B65D9">
        <w:tc>
          <w:tcPr>
            <w:tcW w:w="2448" w:type="dxa"/>
          </w:tcPr>
          <w:p w14:paraId="1CFD53B8" w14:textId="77777777" w:rsidR="00A975A6" w:rsidRPr="000E68EB" w:rsidRDefault="00A975A6">
            <w:pPr>
              <w:rPr>
                <w:rFonts w:ascii="Times New Roman" w:hAnsi="Times New Roman" w:cs="Times New Roman"/>
                <w:b/>
                <w:color w:val="998542"/>
              </w:rPr>
            </w:pPr>
            <w:r>
              <w:rPr>
                <w:rFonts w:ascii="Times New Roman" w:hAnsi="Times New Roman" w:cs="Times New Roman"/>
                <w:b/>
                <w:color w:val="998542"/>
              </w:rPr>
              <w:t>Hours of work:</w:t>
            </w:r>
          </w:p>
        </w:tc>
        <w:tc>
          <w:tcPr>
            <w:tcW w:w="6874" w:type="dxa"/>
          </w:tcPr>
          <w:p w14:paraId="29545413" w14:textId="317368D3" w:rsidR="00136C79" w:rsidRDefault="008C0E33" w:rsidP="008C0E33">
            <w:pPr>
              <w:rPr>
                <w:rFonts w:ascii="Times New Roman" w:hAnsi="Times New Roman" w:cs="Times New Roman"/>
                <w:b/>
                <w:color w:val="041C2C"/>
              </w:rPr>
            </w:pPr>
            <w:r>
              <w:rPr>
                <w:rFonts w:ascii="Times New Roman" w:hAnsi="Times New Roman" w:cs="Times New Roman"/>
                <w:b/>
                <w:color w:val="041C2C"/>
              </w:rPr>
              <w:t>39 hours a week</w:t>
            </w:r>
          </w:p>
        </w:tc>
      </w:tr>
    </w:tbl>
    <w:p w14:paraId="23975ED0" w14:textId="77777777" w:rsidR="00AB07F3" w:rsidRPr="00282FE6" w:rsidRDefault="00AB07F3" w:rsidP="00337065">
      <w:pPr>
        <w:spacing w:after="0"/>
        <w:rPr>
          <w:rFonts w:ascii="Times New Roman" w:hAnsi="Times New Roman" w:cs="Times New Roman"/>
          <w:color w:val="041C2C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00194C"/>
          <w:left w:val="single" w:sz="4" w:space="0" w:color="00194C"/>
          <w:bottom w:val="single" w:sz="4" w:space="0" w:color="00194C"/>
          <w:right w:val="single" w:sz="4" w:space="0" w:color="00194C"/>
          <w:insideH w:val="single" w:sz="4" w:space="0" w:color="00194C"/>
          <w:insideV w:val="single" w:sz="4" w:space="0" w:color="00194C"/>
        </w:tblBorders>
        <w:tblLook w:val="04A0" w:firstRow="1" w:lastRow="0" w:firstColumn="1" w:lastColumn="0" w:noHBand="0" w:noVBand="1"/>
      </w:tblPr>
      <w:tblGrid>
        <w:gridCol w:w="9322"/>
      </w:tblGrid>
      <w:tr w:rsidR="00091C71" w:rsidRPr="000E68EB" w14:paraId="53652AA3" w14:textId="77777777" w:rsidTr="003B65D9">
        <w:tc>
          <w:tcPr>
            <w:tcW w:w="9322" w:type="dxa"/>
          </w:tcPr>
          <w:p w14:paraId="011D12C1" w14:textId="77777777" w:rsidR="00091C71" w:rsidRPr="000E68EB" w:rsidRDefault="00091C71" w:rsidP="004D1CBA">
            <w:pPr>
              <w:rPr>
                <w:rFonts w:ascii="Times New Roman" w:hAnsi="Times New Roman" w:cs="Times New Roman"/>
                <w:color w:val="041C2C"/>
              </w:rPr>
            </w:pPr>
            <w:r w:rsidRPr="000E68EB">
              <w:rPr>
                <w:rFonts w:ascii="Times New Roman" w:hAnsi="Times New Roman" w:cs="Times New Roman"/>
                <w:b/>
                <w:color w:val="998542"/>
              </w:rPr>
              <w:t>Job Objectives &amp; Responsibilities:</w:t>
            </w:r>
          </w:p>
        </w:tc>
      </w:tr>
      <w:tr w:rsidR="00091C71" w:rsidRPr="000E68EB" w14:paraId="66640881" w14:textId="77777777" w:rsidTr="003B65D9">
        <w:tc>
          <w:tcPr>
            <w:tcW w:w="9322" w:type="dxa"/>
          </w:tcPr>
          <w:p w14:paraId="6B2195B7" w14:textId="77777777" w:rsidR="003B65D9" w:rsidRPr="003B65D9" w:rsidRDefault="003B65D9" w:rsidP="003B65D9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14:paraId="0AFE329B" w14:textId="41580A69" w:rsidR="00CA70DE" w:rsidRDefault="008C0E33" w:rsidP="00E2267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Working in partnership with the </w:t>
            </w:r>
            <w:r w:rsidR="00F92E8B">
              <w:rPr>
                <w:rFonts w:ascii="Times New Roman" w:eastAsia="Times New Roman" w:hAnsi="Times New Roman" w:cs="Times New Roman"/>
                <w:color w:val="000000" w:themeColor="text1"/>
              </w:rPr>
              <w:t>transport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manager to ensure</w:t>
            </w:r>
            <w:r w:rsidR="00F92E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that customer deliveries </w:t>
            </w:r>
            <w:r w:rsidR="00FA61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are completed in line with booking times and to a high standard. Act </w:t>
            </w:r>
            <w:r w:rsidR="00670E9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as an extension of the transport manager and dealing with any immediate issues for internal and external </w:t>
            </w:r>
            <w:r w:rsidR="00E81D04">
              <w:rPr>
                <w:rFonts w:ascii="Times New Roman" w:eastAsia="Times New Roman" w:hAnsi="Times New Roman" w:cs="Times New Roman"/>
                <w:color w:val="000000" w:themeColor="text1"/>
              </w:rPr>
              <w:t>customer</w:t>
            </w:r>
            <w:r w:rsidR="00CA70D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E81D04">
              <w:rPr>
                <w:rFonts w:ascii="Times New Roman" w:eastAsia="Times New Roman" w:hAnsi="Times New Roman" w:cs="Times New Roman"/>
                <w:color w:val="000000" w:themeColor="text1"/>
              </w:rPr>
              <w:t>Ensuring that the vehicles are maintained to the legal stan</w:t>
            </w:r>
            <w:r w:rsidR="00492320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="00E81D04">
              <w:rPr>
                <w:rFonts w:ascii="Times New Roman" w:eastAsia="Times New Roman" w:hAnsi="Times New Roman" w:cs="Times New Roman"/>
                <w:color w:val="000000" w:themeColor="text1"/>
              </w:rPr>
              <w:t>ard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Leading by example to maintain a </w:t>
            </w:r>
            <w:r w:rsidR="00E81D04">
              <w:rPr>
                <w:rFonts w:ascii="Times New Roman" w:eastAsia="Times New Roman" w:hAnsi="Times New Roman" w:cs="Times New Roman"/>
                <w:color w:val="000000" w:themeColor="text1"/>
              </w:rPr>
              <w:t>high standard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to reflect the Harrison Spinks product.  </w:t>
            </w:r>
          </w:p>
          <w:p w14:paraId="54E8146A" w14:textId="77777777" w:rsidR="00E22675" w:rsidRPr="00282FE6" w:rsidRDefault="00E22675" w:rsidP="00E22675">
            <w:pPr>
              <w:rPr>
                <w:rFonts w:ascii="Times New Roman" w:eastAsia="Times New Roman" w:hAnsi="Times New Roman" w:cs="Times New Roman"/>
                <w:color w:val="041C2C"/>
                <w:sz w:val="8"/>
                <w:szCs w:val="8"/>
              </w:rPr>
            </w:pPr>
          </w:p>
        </w:tc>
      </w:tr>
    </w:tbl>
    <w:p w14:paraId="26A71DE6" w14:textId="77777777" w:rsidR="00091C71" w:rsidRPr="000E68EB" w:rsidRDefault="00091C71" w:rsidP="00091C71">
      <w:pPr>
        <w:spacing w:after="0"/>
        <w:rPr>
          <w:rFonts w:ascii="Times New Roman" w:hAnsi="Times New Roman" w:cs="Times New Roman"/>
          <w:color w:val="041C2C"/>
        </w:rPr>
      </w:pPr>
    </w:p>
    <w:tbl>
      <w:tblPr>
        <w:tblStyle w:val="TableGrid"/>
        <w:tblW w:w="0" w:type="auto"/>
        <w:tblBorders>
          <w:top w:val="single" w:sz="4" w:space="0" w:color="00194C"/>
          <w:left w:val="single" w:sz="4" w:space="0" w:color="00194C"/>
          <w:bottom w:val="single" w:sz="4" w:space="0" w:color="00194C"/>
          <w:right w:val="single" w:sz="4" w:space="0" w:color="00194C"/>
          <w:insideH w:val="single" w:sz="4" w:space="0" w:color="00194C"/>
          <w:insideV w:val="single" w:sz="4" w:space="0" w:color="00194C"/>
        </w:tblBorders>
        <w:tblLook w:val="04A0" w:firstRow="1" w:lastRow="0" w:firstColumn="1" w:lastColumn="0" w:noHBand="0" w:noVBand="1"/>
      </w:tblPr>
      <w:tblGrid>
        <w:gridCol w:w="9322"/>
      </w:tblGrid>
      <w:tr w:rsidR="00091C71" w:rsidRPr="000E68EB" w14:paraId="597BF9B4" w14:textId="77777777" w:rsidTr="003B65D9">
        <w:tc>
          <w:tcPr>
            <w:tcW w:w="9322" w:type="dxa"/>
          </w:tcPr>
          <w:p w14:paraId="7432BCA5" w14:textId="77777777" w:rsidR="00091C71" w:rsidRPr="000E68EB" w:rsidRDefault="00091C71" w:rsidP="004D1CBA">
            <w:pPr>
              <w:rPr>
                <w:rFonts w:ascii="Times New Roman" w:eastAsia="Times New Roman" w:hAnsi="Times New Roman" w:cs="Times New Roman"/>
                <w:b/>
                <w:color w:val="041C2C"/>
              </w:rPr>
            </w:pPr>
            <w:r w:rsidRPr="000E68EB">
              <w:rPr>
                <w:rFonts w:ascii="Times New Roman" w:eastAsia="Times New Roman" w:hAnsi="Times New Roman" w:cs="Times New Roman"/>
                <w:b/>
                <w:color w:val="998542"/>
              </w:rPr>
              <w:t>Main Duties:</w:t>
            </w:r>
          </w:p>
        </w:tc>
      </w:tr>
      <w:tr w:rsidR="00091C71" w:rsidRPr="000E68EB" w14:paraId="276EA834" w14:textId="77777777" w:rsidTr="003B65D9">
        <w:tc>
          <w:tcPr>
            <w:tcW w:w="9322" w:type="dxa"/>
          </w:tcPr>
          <w:p w14:paraId="042760A9" w14:textId="77777777" w:rsidR="00091C71" w:rsidRPr="003B65D9" w:rsidRDefault="00091C71" w:rsidP="00D03610">
            <w:pPr>
              <w:pStyle w:val="ListParagraph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14:paraId="75B3E6F1" w14:textId="40550B7C" w:rsidR="00BA21EC" w:rsidRDefault="008C0E33" w:rsidP="00BA21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Driv</w:t>
            </w:r>
            <w:r w:rsidR="00A81767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and maintain health and safety standards in line with company policy</w:t>
            </w:r>
            <w:r w:rsidR="00136C7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5A3F50FC" w14:textId="053B0BD3" w:rsidR="005755C3" w:rsidRDefault="00BA208A" w:rsidP="005755C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Ensure that deliveries and made in line with the daily and weekly schedule</w:t>
            </w:r>
          </w:p>
          <w:p w14:paraId="50C3DA90" w14:textId="59EF4B68" w:rsidR="00A81767" w:rsidRPr="005755C3" w:rsidRDefault="00A81767" w:rsidP="005755C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Investigate and report any loading issues or delivery failures</w:t>
            </w:r>
          </w:p>
          <w:p w14:paraId="0AD56C11" w14:textId="1DC08D8F" w:rsidR="005755C3" w:rsidRDefault="00BA208A" w:rsidP="00BA21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Provide a direct communication channel for the drivers to report any issues</w:t>
            </w:r>
          </w:p>
          <w:p w14:paraId="107F1150" w14:textId="6FCD1AAA" w:rsidR="00A81767" w:rsidRDefault="00BA208A" w:rsidP="00BA21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Ensure that all aspects of vehicle compliance</w:t>
            </w:r>
            <w:r w:rsidR="008C56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are maintained in line with the legal requirement.  </w:t>
            </w:r>
          </w:p>
          <w:p w14:paraId="1BD03EFF" w14:textId="486EF47A" w:rsidR="007531AA" w:rsidRPr="007531AA" w:rsidRDefault="00A81767" w:rsidP="007531A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Work in partnership with the </w:t>
            </w:r>
            <w:r w:rsidR="00BA208A">
              <w:rPr>
                <w:rFonts w:ascii="Times New Roman" w:eastAsia="Times New Roman" w:hAnsi="Times New Roman" w:cs="Times New Roman"/>
                <w:color w:val="000000" w:themeColor="text1"/>
              </w:rPr>
              <w:t>warehouse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team to maintain and execute the loading plan</w:t>
            </w:r>
          </w:p>
          <w:p w14:paraId="395DE3B7" w14:textId="3A2812A9" w:rsidR="00A81767" w:rsidRDefault="00A81767" w:rsidP="00BA21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Manage requests from all internal and external customers</w:t>
            </w:r>
          </w:p>
          <w:p w14:paraId="66EA8CC0" w14:textId="70D2856A" w:rsidR="005755C3" w:rsidRDefault="005755C3" w:rsidP="00BA21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Dealing with any </w:t>
            </w:r>
            <w:r w:rsidR="007531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absence and RTWs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within the </w:t>
            </w:r>
            <w:r w:rsidR="008C56D1">
              <w:rPr>
                <w:rFonts w:ascii="Times New Roman" w:eastAsia="Times New Roman" w:hAnsi="Times New Roman" w:cs="Times New Roman"/>
                <w:color w:val="000000" w:themeColor="text1"/>
              </w:rPr>
              <w:t>transport team</w:t>
            </w:r>
          </w:p>
          <w:p w14:paraId="3B219EF7" w14:textId="328B8C29" w:rsidR="005755C3" w:rsidRDefault="005755C3" w:rsidP="00BA21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Working in partnership with the </w:t>
            </w:r>
            <w:r w:rsidR="008C56D1">
              <w:rPr>
                <w:rFonts w:ascii="Times New Roman" w:eastAsia="Times New Roman" w:hAnsi="Times New Roman" w:cs="Times New Roman"/>
                <w:color w:val="000000" w:themeColor="text1"/>
              </w:rPr>
              <w:t>transport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manager to complete performance reviews</w:t>
            </w:r>
          </w:p>
          <w:p w14:paraId="31E51CB0" w14:textId="0346534F" w:rsidR="007531AA" w:rsidRDefault="007531AA" w:rsidP="00BA21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Continually review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teams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performance, identify and recognise individuals capable for development</w:t>
            </w:r>
          </w:p>
          <w:p w14:paraId="3BF6BDC3" w14:textId="45A76E74" w:rsidR="007531AA" w:rsidRDefault="007531AA" w:rsidP="00BA21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Ensure any training needs are identified</w:t>
            </w:r>
          </w:p>
          <w:p w14:paraId="48B908A3" w14:textId="1EF498BC" w:rsidR="00C17AF5" w:rsidRPr="007531AA" w:rsidRDefault="007531AA" w:rsidP="00171F6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531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Work as an extension of the </w:t>
            </w:r>
            <w:r w:rsidR="002D63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transport </w:t>
            </w:r>
            <w:r w:rsidRPr="007531AA">
              <w:rPr>
                <w:rFonts w:ascii="Times New Roman" w:eastAsia="Times New Roman" w:hAnsi="Times New Roman" w:cs="Times New Roman"/>
                <w:color w:val="000000" w:themeColor="text1"/>
              </w:rPr>
              <w:t>manager</w:t>
            </w:r>
          </w:p>
          <w:p w14:paraId="2E2D486C" w14:textId="42AB35D4" w:rsidR="00D03610" w:rsidRPr="00A81767" w:rsidRDefault="002D63BA" w:rsidP="00A8176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Provide and cover on site shunting requirements </w:t>
            </w:r>
            <w:r w:rsidR="00902088">
              <w:rPr>
                <w:rFonts w:ascii="Times New Roman" w:eastAsia="Times New Roman" w:hAnsi="Times New Roman" w:cs="Times New Roman"/>
                <w:color w:val="000000" w:themeColor="text1"/>
              </w:rPr>
              <w:t>in line with business needs</w:t>
            </w:r>
          </w:p>
          <w:p w14:paraId="1A4014E7" w14:textId="77777777" w:rsidR="00BA21EC" w:rsidRPr="00AD20CB" w:rsidRDefault="000B3463" w:rsidP="00AD20CB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Additional ad-hoc resp</w:t>
            </w:r>
            <w:r w:rsidR="00AD20CB">
              <w:rPr>
                <w:rFonts w:ascii="Times New Roman" w:eastAsia="Times New Roman" w:hAnsi="Times New Roman" w:cs="Times New Roman"/>
                <w:color w:val="000000" w:themeColor="text1"/>
              </w:rPr>
              <w:t>onsibilities</w:t>
            </w:r>
          </w:p>
        </w:tc>
      </w:tr>
    </w:tbl>
    <w:p w14:paraId="5B3794E7" w14:textId="77777777" w:rsidR="00091C71" w:rsidRPr="000E68EB" w:rsidRDefault="00091C71" w:rsidP="00091C71">
      <w:pPr>
        <w:spacing w:after="0"/>
        <w:rPr>
          <w:rFonts w:ascii="Times New Roman" w:hAnsi="Times New Roman" w:cs="Times New Roman"/>
          <w:color w:val="041C2C"/>
        </w:rPr>
      </w:pPr>
    </w:p>
    <w:tbl>
      <w:tblPr>
        <w:tblStyle w:val="TableGrid"/>
        <w:tblW w:w="9322" w:type="dxa"/>
        <w:tblBorders>
          <w:top w:val="single" w:sz="4" w:space="0" w:color="00194C"/>
          <w:left w:val="single" w:sz="4" w:space="0" w:color="00194C"/>
          <w:bottom w:val="single" w:sz="4" w:space="0" w:color="00194C"/>
          <w:right w:val="single" w:sz="4" w:space="0" w:color="00194C"/>
          <w:insideH w:val="single" w:sz="4" w:space="0" w:color="00194C"/>
          <w:insideV w:val="single" w:sz="4" w:space="0" w:color="00194C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B33636" w:rsidRPr="000E68EB" w14:paraId="268B12D9" w14:textId="77777777" w:rsidTr="00815940">
        <w:tc>
          <w:tcPr>
            <w:tcW w:w="4361" w:type="dxa"/>
          </w:tcPr>
          <w:p w14:paraId="7E583CBA" w14:textId="77777777" w:rsidR="00B33636" w:rsidRPr="000E68EB" w:rsidRDefault="00B33636" w:rsidP="004D1CBA">
            <w:pPr>
              <w:rPr>
                <w:rFonts w:ascii="Times New Roman" w:eastAsia="Times New Roman" w:hAnsi="Times New Roman" w:cs="Times New Roman"/>
                <w:b/>
                <w:color w:val="041C2C"/>
              </w:rPr>
            </w:pPr>
            <w:r>
              <w:rPr>
                <w:rFonts w:ascii="Times New Roman" w:eastAsia="Times New Roman" w:hAnsi="Times New Roman" w:cs="Times New Roman"/>
                <w:b/>
                <w:color w:val="998542"/>
              </w:rPr>
              <w:t>Key Skills</w:t>
            </w:r>
            <w:r w:rsidRPr="000E68EB">
              <w:rPr>
                <w:rFonts w:ascii="Times New Roman" w:eastAsia="Times New Roman" w:hAnsi="Times New Roman" w:cs="Times New Roman"/>
                <w:b/>
                <w:color w:val="998542"/>
              </w:rPr>
              <w:t xml:space="preserve">: </w:t>
            </w:r>
          </w:p>
        </w:tc>
        <w:tc>
          <w:tcPr>
            <w:tcW w:w="4961" w:type="dxa"/>
          </w:tcPr>
          <w:p w14:paraId="1A1EB178" w14:textId="77777777" w:rsidR="00B33636" w:rsidRDefault="00B33636" w:rsidP="004D1CBA">
            <w:pPr>
              <w:rPr>
                <w:rFonts w:ascii="Times New Roman" w:eastAsia="Times New Roman" w:hAnsi="Times New Roman" w:cs="Times New Roman"/>
                <w:b/>
                <w:color w:val="998542"/>
              </w:rPr>
            </w:pPr>
          </w:p>
        </w:tc>
      </w:tr>
      <w:tr w:rsidR="00B33636" w:rsidRPr="000E68EB" w14:paraId="31DFC64A" w14:textId="77777777" w:rsidTr="00815940">
        <w:tc>
          <w:tcPr>
            <w:tcW w:w="4361" w:type="dxa"/>
          </w:tcPr>
          <w:p w14:paraId="405EE8E5" w14:textId="77777777" w:rsidR="00B33636" w:rsidRPr="003B65D9" w:rsidRDefault="00B33636" w:rsidP="00D03610">
            <w:pPr>
              <w:pStyle w:val="ListParagraph"/>
              <w:rPr>
                <w:b/>
                <w:sz w:val="8"/>
                <w:szCs w:val="8"/>
                <w:u w:val="single"/>
              </w:rPr>
            </w:pPr>
          </w:p>
          <w:p w14:paraId="14197FC5" w14:textId="7A615E4E" w:rsidR="00B33636" w:rsidRDefault="007531AA" w:rsidP="00D2786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Good communication skills</w:t>
            </w:r>
          </w:p>
          <w:p w14:paraId="31477598" w14:textId="02ACF4DA" w:rsidR="00B33636" w:rsidRDefault="007531AA" w:rsidP="00D2786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Proven ability to manage a small team</w:t>
            </w:r>
            <w:r w:rsidR="00C667C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and allocate resource </w:t>
            </w:r>
          </w:p>
          <w:p w14:paraId="403A0153" w14:textId="7E049DAD" w:rsidR="00C667C7" w:rsidRDefault="00C667C7" w:rsidP="00D2786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Decision making ability</w:t>
            </w:r>
          </w:p>
          <w:p w14:paraId="1D771792" w14:textId="7FE09563" w:rsidR="00DC2721" w:rsidRDefault="007531AA" w:rsidP="001B773B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ind w:left="714" w:hanging="3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Ability and confidence to explore areas to improve</w:t>
            </w:r>
          </w:p>
          <w:p w14:paraId="7CCFFD39" w14:textId="77777777" w:rsidR="00FD5FB9" w:rsidRPr="001B773B" w:rsidRDefault="00FD5FB9" w:rsidP="001B773B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ind w:left="714" w:hanging="3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Able to work on own initiative</w:t>
            </w:r>
          </w:p>
        </w:tc>
        <w:tc>
          <w:tcPr>
            <w:tcW w:w="4961" w:type="dxa"/>
          </w:tcPr>
          <w:p w14:paraId="523274F5" w14:textId="77777777" w:rsidR="001B773B" w:rsidRDefault="001B773B" w:rsidP="001B773B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ind w:left="714" w:hanging="3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Good numeracy skills</w:t>
            </w:r>
          </w:p>
          <w:p w14:paraId="74BDC194" w14:textId="31FBE6A2" w:rsidR="001B773B" w:rsidRDefault="00902088" w:rsidP="00B33636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Class 1 licence (desirable)</w:t>
            </w:r>
          </w:p>
          <w:p w14:paraId="2EB83E28" w14:textId="797F0132" w:rsidR="00B33636" w:rsidRDefault="00C667C7" w:rsidP="00B33636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Continuous Improvement experience</w:t>
            </w:r>
          </w:p>
          <w:p w14:paraId="6D3553E1" w14:textId="77777777" w:rsidR="00B33636" w:rsidRPr="003B65D9" w:rsidRDefault="00B33636" w:rsidP="00AD20CB">
            <w:pPr>
              <w:pStyle w:val="ListParagraph"/>
              <w:rPr>
                <w:b/>
                <w:sz w:val="8"/>
                <w:szCs w:val="8"/>
                <w:u w:val="single"/>
              </w:rPr>
            </w:pPr>
          </w:p>
        </w:tc>
      </w:tr>
    </w:tbl>
    <w:p w14:paraId="70C6DFEB" w14:textId="77777777" w:rsidR="00091C71" w:rsidRDefault="00091C71" w:rsidP="00091C71">
      <w:pPr>
        <w:spacing w:after="0"/>
        <w:rPr>
          <w:rFonts w:ascii="Times New Roman" w:hAnsi="Times New Roman" w:cs="Times New Roman"/>
          <w:color w:val="00194C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91C71" w:rsidRPr="000E68EB" w14:paraId="61D59F87" w14:textId="77777777" w:rsidTr="003B65D9">
        <w:trPr>
          <w:trHeight w:val="263"/>
        </w:trPr>
        <w:tc>
          <w:tcPr>
            <w:tcW w:w="9322" w:type="dxa"/>
          </w:tcPr>
          <w:p w14:paraId="18892ED0" w14:textId="77777777" w:rsidR="00091C71" w:rsidRPr="000E68EB" w:rsidRDefault="00091C71" w:rsidP="004D1CBA">
            <w:pPr>
              <w:rPr>
                <w:rFonts w:ascii="Times New Roman" w:eastAsia="Times New Roman" w:hAnsi="Times New Roman" w:cs="Times New Roman"/>
                <w:b/>
                <w:color w:val="041C2C"/>
              </w:rPr>
            </w:pPr>
            <w:r w:rsidRPr="000E68EB">
              <w:rPr>
                <w:rFonts w:ascii="Times New Roman" w:eastAsia="Times New Roman" w:hAnsi="Times New Roman" w:cs="Times New Roman"/>
                <w:b/>
                <w:color w:val="998542"/>
              </w:rPr>
              <w:t xml:space="preserve">Person Specification: </w:t>
            </w:r>
          </w:p>
        </w:tc>
      </w:tr>
      <w:tr w:rsidR="00091C71" w:rsidRPr="000E68EB" w14:paraId="7851CBD8" w14:textId="77777777" w:rsidTr="003B65D9">
        <w:trPr>
          <w:trHeight w:val="558"/>
        </w:trPr>
        <w:tc>
          <w:tcPr>
            <w:tcW w:w="9322" w:type="dxa"/>
          </w:tcPr>
          <w:p w14:paraId="5B55E033" w14:textId="31F02DE3" w:rsidR="00D03610" w:rsidRDefault="00C667C7" w:rsidP="003B65D9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ind w:left="4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Confident individual with the ability to maintain a positive outlook when working under pressure</w:t>
            </w:r>
          </w:p>
          <w:p w14:paraId="661D18F5" w14:textId="17E53A3D" w:rsidR="00C667C7" w:rsidRPr="00D90446" w:rsidRDefault="00C667C7" w:rsidP="003B65D9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ind w:left="4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Resilient </w:t>
            </w:r>
          </w:p>
          <w:p w14:paraId="0886DC6C" w14:textId="439EB013" w:rsidR="00D03610" w:rsidRPr="00D03610" w:rsidRDefault="00C667C7" w:rsidP="003B65D9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ind w:left="4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The ability to challenge the status quo</w:t>
            </w:r>
            <w:r w:rsidR="00D03610" w:rsidRPr="00D0361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24DFC986" w14:textId="77777777" w:rsidR="00D90446" w:rsidRPr="00D90446" w:rsidRDefault="00D90446" w:rsidP="003B65D9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ind w:left="4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0446">
              <w:rPr>
                <w:rFonts w:ascii="Times New Roman" w:eastAsia="Times New Roman" w:hAnsi="Times New Roman" w:cs="Times New Roman"/>
                <w:color w:val="000000" w:themeColor="text1"/>
              </w:rPr>
              <w:t>Attention to detail and the ability to think clearly and work under pressure.</w:t>
            </w:r>
          </w:p>
          <w:p w14:paraId="3842DE2A" w14:textId="77777777" w:rsidR="00D90446" w:rsidRPr="00D90446" w:rsidRDefault="00D90446" w:rsidP="00FD5FB9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ind w:left="4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044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Ability to multi-task, work t</w:t>
            </w:r>
            <w:r w:rsidR="00CA70DE">
              <w:rPr>
                <w:rFonts w:ascii="Times New Roman" w:eastAsia="Times New Roman" w:hAnsi="Times New Roman" w:cs="Times New Roman"/>
                <w:color w:val="000000" w:themeColor="text1"/>
              </w:rPr>
              <w:t>o deadlines and prioritise work</w:t>
            </w:r>
            <w:r w:rsidRPr="00D9044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load to </w:t>
            </w:r>
            <w:r w:rsidR="00FD5FB9">
              <w:rPr>
                <w:rFonts w:ascii="Times New Roman" w:eastAsia="Times New Roman" w:hAnsi="Times New Roman" w:cs="Times New Roman"/>
                <w:color w:val="000000" w:themeColor="text1"/>
              </w:rPr>
              <w:t>coincide with Production requirements</w:t>
            </w:r>
            <w:r w:rsidRPr="00D9044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75060E75" w14:textId="77777777" w:rsidR="00B33636" w:rsidRDefault="00B33636" w:rsidP="00091C71">
      <w:pPr>
        <w:rPr>
          <w:sz w:val="8"/>
          <w:szCs w:val="8"/>
        </w:rPr>
      </w:pPr>
    </w:p>
    <w:tbl>
      <w:tblPr>
        <w:tblStyle w:val="TableGrid"/>
        <w:tblW w:w="9352" w:type="dxa"/>
        <w:tblBorders>
          <w:top w:val="single" w:sz="4" w:space="0" w:color="00194C"/>
          <w:left w:val="single" w:sz="4" w:space="0" w:color="00194C"/>
          <w:bottom w:val="single" w:sz="4" w:space="0" w:color="00194C"/>
          <w:right w:val="single" w:sz="4" w:space="0" w:color="00194C"/>
          <w:insideH w:val="single" w:sz="4" w:space="0" w:color="00194C"/>
          <w:insideV w:val="single" w:sz="4" w:space="0" w:color="00194C"/>
        </w:tblBorders>
        <w:tblLook w:val="04A0" w:firstRow="1" w:lastRow="0" w:firstColumn="1" w:lastColumn="0" w:noHBand="0" w:noVBand="1"/>
      </w:tblPr>
      <w:tblGrid>
        <w:gridCol w:w="2575"/>
        <w:gridCol w:w="6777"/>
      </w:tblGrid>
      <w:tr w:rsidR="00091C71" w:rsidRPr="000E68EB" w14:paraId="4907DD31" w14:textId="77777777" w:rsidTr="00020013">
        <w:trPr>
          <w:trHeight w:val="285"/>
        </w:trPr>
        <w:tc>
          <w:tcPr>
            <w:tcW w:w="9352" w:type="dxa"/>
            <w:gridSpan w:val="2"/>
          </w:tcPr>
          <w:p w14:paraId="04659B6A" w14:textId="77777777" w:rsidR="00091C71" w:rsidRPr="000E68EB" w:rsidRDefault="00B33636" w:rsidP="004D1CBA">
            <w:pPr>
              <w:rPr>
                <w:rFonts w:ascii="Times New Roman" w:hAnsi="Times New Roman" w:cs="Times New Roman"/>
                <w:color w:val="041C2C"/>
              </w:rPr>
            </w:pPr>
            <w:r>
              <w:rPr>
                <w:sz w:val="8"/>
                <w:szCs w:val="8"/>
              </w:rPr>
              <w:br w:type="page"/>
            </w:r>
            <w:r w:rsidR="00091C71">
              <w:rPr>
                <w:rFonts w:ascii="Times New Roman" w:hAnsi="Times New Roman" w:cs="Times New Roman"/>
                <w:b/>
                <w:color w:val="998542"/>
              </w:rPr>
              <w:t>How to apply</w:t>
            </w:r>
            <w:r w:rsidR="00091C71" w:rsidRPr="000E68EB">
              <w:rPr>
                <w:rFonts w:ascii="Times New Roman" w:hAnsi="Times New Roman" w:cs="Times New Roman"/>
                <w:b/>
                <w:color w:val="998542"/>
              </w:rPr>
              <w:t>:</w:t>
            </w:r>
          </w:p>
        </w:tc>
      </w:tr>
      <w:tr w:rsidR="00091C71" w:rsidRPr="000E68EB" w14:paraId="787E5E1A" w14:textId="77777777" w:rsidTr="00020013">
        <w:trPr>
          <w:trHeight w:val="570"/>
        </w:trPr>
        <w:tc>
          <w:tcPr>
            <w:tcW w:w="9352" w:type="dxa"/>
            <w:gridSpan w:val="2"/>
          </w:tcPr>
          <w:p w14:paraId="4DBD76AB" w14:textId="2AA3BD69" w:rsidR="00091C71" w:rsidRPr="00091C71" w:rsidRDefault="003B65D9" w:rsidP="004D1CBA">
            <w:pPr>
              <w:rPr>
                <w:rFonts w:ascii="Times New Roman" w:eastAsia="Times New Roman" w:hAnsi="Times New Roman" w:cs="Times New Roman"/>
                <w:color w:val="041C2C"/>
              </w:rPr>
            </w:pPr>
            <w:r w:rsidRPr="00A42367">
              <w:rPr>
                <w:rFonts w:ascii="Times New Roman" w:eastAsia="Times New Roman" w:hAnsi="Times New Roman" w:cs="Times New Roman"/>
                <w:color w:val="041C2C"/>
                <w:sz w:val="21"/>
                <w:szCs w:val="21"/>
              </w:rPr>
              <w:t xml:space="preserve">Send your CV and covering letter stating why </w:t>
            </w:r>
            <w:r>
              <w:rPr>
                <w:rFonts w:ascii="Times New Roman" w:eastAsia="Times New Roman" w:hAnsi="Times New Roman" w:cs="Times New Roman"/>
                <w:color w:val="041C2C"/>
                <w:sz w:val="21"/>
                <w:szCs w:val="21"/>
              </w:rPr>
              <w:t>you are interested in this role and outline the expertise you could offer if you were successful with your application</w:t>
            </w:r>
            <w:r w:rsidRPr="00A42367">
              <w:rPr>
                <w:rFonts w:ascii="Times New Roman" w:eastAsia="Times New Roman" w:hAnsi="Times New Roman" w:cs="Times New Roman"/>
                <w:color w:val="041C2C"/>
                <w:sz w:val="21"/>
                <w:szCs w:val="21"/>
              </w:rPr>
              <w:t>: Email</w:t>
            </w:r>
            <w:r w:rsidR="00316D7A">
              <w:rPr>
                <w:rFonts w:ascii="Times New Roman" w:eastAsia="Times New Roman" w:hAnsi="Times New Roman" w:cs="Times New Roman"/>
                <w:color w:val="041C2C"/>
                <w:sz w:val="21"/>
                <w:szCs w:val="21"/>
              </w:rPr>
              <w:t>: talent@harrisonspinks.co.uk</w:t>
            </w:r>
            <w:r w:rsidR="00316D7A" w:rsidRPr="00091C71">
              <w:rPr>
                <w:rFonts w:ascii="Times New Roman" w:eastAsia="Times New Roman" w:hAnsi="Times New Roman" w:cs="Times New Roman"/>
                <w:color w:val="041C2C"/>
              </w:rPr>
              <w:t xml:space="preserve"> </w:t>
            </w:r>
          </w:p>
        </w:tc>
      </w:tr>
      <w:tr w:rsidR="00091C71" w:rsidRPr="000E68EB" w14:paraId="7B90D407" w14:textId="77777777" w:rsidTr="00020013">
        <w:trPr>
          <w:trHeight w:val="273"/>
        </w:trPr>
        <w:tc>
          <w:tcPr>
            <w:tcW w:w="2575" w:type="dxa"/>
          </w:tcPr>
          <w:p w14:paraId="22ECFF70" w14:textId="77777777" w:rsidR="00091C71" w:rsidRPr="009A75F5" w:rsidRDefault="00091C71" w:rsidP="004D1CBA">
            <w:pPr>
              <w:rPr>
                <w:rFonts w:ascii="Times New Roman" w:hAnsi="Times New Roman" w:cs="Times New Roman"/>
                <w:b/>
                <w:color w:val="998542"/>
              </w:rPr>
            </w:pPr>
            <w:r>
              <w:rPr>
                <w:rFonts w:ascii="Times New Roman" w:hAnsi="Times New Roman" w:cs="Times New Roman"/>
                <w:b/>
                <w:color w:val="998542"/>
              </w:rPr>
              <w:t>Benefits:</w:t>
            </w:r>
          </w:p>
        </w:tc>
        <w:tc>
          <w:tcPr>
            <w:tcW w:w="6776" w:type="dxa"/>
          </w:tcPr>
          <w:p w14:paraId="7910260E" w14:textId="77777777" w:rsidR="00091C71" w:rsidRPr="000E68EB" w:rsidRDefault="00091C71" w:rsidP="004D1CBA">
            <w:pPr>
              <w:rPr>
                <w:rFonts w:ascii="Times New Roman" w:eastAsia="Times New Roman" w:hAnsi="Times New Roman" w:cs="Times New Roman"/>
                <w:color w:val="041C2C"/>
              </w:rPr>
            </w:pPr>
            <w:r>
              <w:rPr>
                <w:rFonts w:ascii="Times New Roman" w:eastAsia="Times New Roman" w:hAnsi="Times New Roman" w:cs="Times New Roman"/>
                <w:color w:val="041C2C"/>
              </w:rPr>
              <w:t xml:space="preserve">Holidays 30 </w:t>
            </w:r>
            <w:proofErr w:type="gramStart"/>
            <w:r>
              <w:rPr>
                <w:rFonts w:ascii="Times New Roman" w:eastAsia="Times New Roman" w:hAnsi="Times New Roman" w:cs="Times New Roman"/>
                <w:color w:val="041C2C"/>
              </w:rPr>
              <w:t>days(</w:t>
            </w:r>
            <w:proofErr w:type="gramEnd"/>
            <w:r>
              <w:rPr>
                <w:rFonts w:ascii="Times New Roman" w:eastAsia="Times New Roman" w:hAnsi="Times New Roman" w:cs="Times New Roman"/>
                <w:color w:val="041C2C"/>
              </w:rPr>
              <w:t xml:space="preserve">inc. bank holidays) and pension (auto-enrolment) </w:t>
            </w:r>
          </w:p>
        </w:tc>
      </w:tr>
      <w:tr w:rsidR="00091C71" w:rsidRPr="000E68EB" w14:paraId="1BA4BFAA" w14:textId="77777777" w:rsidTr="00020013">
        <w:trPr>
          <w:trHeight w:val="297"/>
        </w:trPr>
        <w:tc>
          <w:tcPr>
            <w:tcW w:w="2575" w:type="dxa"/>
          </w:tcPr>
          <w:p w14:paraId="7E2314F0" w14:textId="77777777" w:rsidR="00091C71" w:rsidRPr="009A75F5" w:rsidRDefault="00091C71" w:rsidP="004D1CBA">
            <w:pPr>
              <w:rPr>
                <w:rFonts w:ascii="Times New Roman" w:hAnsi="Times New Roman" w:cs="Times New Roman"/>
                <w:b/>
                <w:color w:val="998542"/>
              </w:rPr>
            </w:pPr>
            <w:r>
              <w:rPr>
                <w:rFonts w:ascii="Times New Roman" w:hAnsi="Times New Roman" w:cs="Times New Roman"/>
                <w:b/>
                <w:color w:val="998542"/>
              </w:rPr>
              <w:t>Closing Date:</w:t>
            </w:r>
          </w:p>
        </w:tc>
        <w:tc>
          <w:tcPr>
            <w:tcW w:w="6776" w:type="dxa"/>
          </w:tcPr>
          <w:p w14:paraId="22E739E5" w14:textId="3F404257" w:rsidR="00091C71" w:rsidRPr="000E68EB" w:rsidRDefault="004D4472" w:rsidP="001B773B">
            <w:pPr>
              <w:rPr>
                <w:rFonts w:ascii="Times New Roman" w:eastAsia="Times New Roman" w:hAnsi="Times New Roman" w:cs="Times New Roman"/>
                <w:color w:val="041C2C"/>
              </w:rPr>
            </w:pPr>
            <w:r>
              <w:rPr>
                <w:rFonts w:ascii="Times New Roman" w:eastAsia="Times New Roman" w:hAnsi="Times New Roman" w:cs="Times New Roman"/>
                <w:color w:val="041C2C"/>
              </w:rPr>
              <w:t>Friday 13</w:t>
            </w:r>
            <w:r w:rsidR="00D0432B" w:rsidRPr="00D0432B">
              <w:rPr>
                <w:rFonts w:ascii="Times New Roman" w:eastAsia="Times New Roman" w:hAnsi="Times New Roman" w:cs="Times New Roman"/>
                <w:color w:val="041C2C"/>
                <w:vertAlign w:val="superscript"/>
              </w:rPr>
              <w:t>th</w:t>
            </w:r>
            <w:r w:rsidR="00D0432B">
              <w:rPr>
                <w:rFonts w:ascii="Times New Roman" w:eastAsia="Times New Roman" w:hAnsi="Times New Roman" w:cs="Times New Roman"/>
                <w:color w:val="041C2C"/>
              </w:rPr>
              <w:t xml:space="preserve"> November 2020</w:t>
            </w:r>
          </w:p>
        </w:tc>
      </w:tr>
    </w:tbl>
    <w:p w14:paraId="1A599C73" w14:textId="77777777" w:rsidR="00337065" w:rsidRDefault="00337065" w:rsidP="00104B3C">
      <w:pPr>
        <w:rPr>
          <w:rFonts w:ascii="Times New Roman" w:hAnsi="Times New Roman" w:cs="Times New Roman"/>
          <w:color w:val="00194C"/>
        </w:rPr>
      </w:pPr>
    </w:p>
    <w:sectPr w:rsidR="00337065" w:rsidSect="009246F8">
      <w:pgSz w:w="11906" w:h="16838"/>
      <w:pgMar w:top="720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092A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EC7232"/>
    <w:multiLevelType w:val="hybridMultilevel"/>
    <w:tmpl w:val="63AAD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C14B7"/>
    <w:multiLevelType w:val="hybridMultilevel"/>
    <w:tmpl w:val="CC9641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60D1F2F"/>
    <w:multiLevelType w:val="multilevel"/>
    <w:tmpl w:val="033C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F0EF3"/>
    <w:multiLevelType w:val="hybridMultilevel"/>
    <w:tmpl w:val="63C6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047A7"/>
    <w:multiLevelType w:val="hybridMultilevel"/>
    <w:tmpl w:val="CA9C6BD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62560EC"/>
    <w:multiLevelType w:val="hybridMultilevel"/>
    <w:tmpl w:val="FB8A8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26801"/>
    <w:multiLevelType w:val="hybridMultilevel"/>
    <w:tmpl w:val="326CC2D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57D085A"/>
    <w:multiLevelType w:val="hybridMultilevel"/>
    <w:tmpl w:val="25EE6DC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6B02E44"/>
    <w:multiLevelType w:val="hybridMultilevel"/>
    <w:tmpl w:val="5CFC8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B67B6"/>
    <w:multiLevelType w:val="hybridMultilevel"/>
    <w:tmpl w:val="FEB4F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F3"/>
    <w:rsid w:val="0001215F"/>
    <w:rsid w:val="00020013"/>
    <w:rsid w:val="00070293"/>
    <w:rsid w:val="000711A5"/>
    <w:rsid w:val="00091C71"/>
    <w:rsid w:val="000B3463"/>
    <w:rsid w:val="000E53C8"/>
    <w:rsid w:val="000E64A0"/>
    <w:rsid w:val="000E68EB"/>
    <w:rsid w:val="000F2C0A"/>
    <w:rsid w:val="00104B3C"/>
    <w:rsid w:val="00105323"/>
    <w:rsid w:val="00116AF4"/>
    <w:rsid w:val="00136C79"/>
    <w:rsid w:val="00151873"/>
    <w:rsid w:val="001877EE"/>
    <w:rsid w:val="001B3EA8"/>
    <w:rsid w:val="001B773B"/>
    <w:rsid w:val="001C11D2"/>
    <w:rsid w:val="00282FE6"/>
    <w:rsid w:val="002C48D6"/>
    <w:rsid w:val="002D63BA"/>
    <w:rsid w:val="002F0F8B"/>
    <w:rsid w:val="00316D7A"/>
    <w:rsid w:val="00337065"/>
    <w:rsid w:val="00392CCA"/>
    <w:rsid w:val="00396E7A"/>
    <w:rsid w:val="003B6398"/>
    <w:rsid w:val="003B65D9"/>
    <w:rsid w:val="003E1710"/>
    <w:rsid w:val="004853EF"/>
    <w:rsid w:val="00492320"/>
    <w:rsid w:val="004A2CAA"/>
    <w:rsid w:val="004B704C"/>
    <w:rsid w:val="004B7D03"/>
    <w:rsid w:val="004D4472"/>
    <w:rsid w:val="00524E80"/>
    <w:rsid w:val="00567C64"/>
    <w:rsid w:val="005755C3"/>
    <w:rsid w:val="005C3439"/>
    <w:rsid w:val="005D215D"/>
    <w:rsid w:val="00620A0A"/>
    <w:rsid w:val="006577A1"/>
    <w:rsid w:val="00670E95"/>
    <w:rsid w:val="00676EB2"/>
    <w:rsid w:val="006A09DE"/>
    <w:rsid w:val="006A2F38"/>
    <w:rsid w:val="006F377A"/>
    <w:rsid w:val="006F42D9"/>
    <w:rsid w:val="007531AA"/>
    <w:rsid w:val="00766EA2"/>
    <w:rsid w:val="00767A96"/>
    <w:rsid w:val="00777FD5"/>
    <w:rsid w:val="007D2083"/>
    <w:rsid w:val="007E695B"/>
    <w:rsid w:val="00815940"/>
    <w:rsid w:val="00835F1B"/>
    <w:rsid w:val="008902EF"/>
    <w:rsid w:val="008C0E33"/>
    <w:rsid w:val="008C56D1"/>
    <w:rsid w:val="00902088"/>
    <w:rsid w:val="00907AB2"/>
    <w:rsid w:val="00923346"/>
    <w:rsid w:val="00923B88"/>
    <w:rsid w:val="009246F8"/>
    <w:rsid w:val="00984A27"/>
    <w:rsid w:val="009A75F5"/>
    <w:rsid w:val="00A11F49"/>
    <w:rsid w:val="00A3014F"/>
    <w:rsid w:val="00A31DA8"/>
    <w:rsid w:val="00A81767"/>
    <w:rsid w:val="00A82307"/>
    <w:rsid w:val="00A975A6"/>
    <w:rsid w:val="00AB07F3"/>
    <w:rsid w:val="00AB271F"/>
    <w:rsid w:val="00AB2B60"/>
    <w:rsid w:val="00AC6AA7"/>
    <w:rsid w:val="00AD1127"/>
    <w:rsid w:val="00AD20CB"/>
    <w:rsid w:val="00B07F06"/>
    <w:rsid w:val="00B14BEB"/>
    <w:rsid w:val="00B33636"/>
    <w:rsid w:val="00B96926"/>
    <w:rsid w:val="00BA208A"/>
    <w:rsid w:val="00BA21EC"/>
    <w:rsid w:val="00BC0BA4"/>
    <w:rsid w:val="00BC51B0"/>
    <w:rsid w:val="00BF506A"/>
    <w:rsid w:val="00C046E0"/>
    <w:rsid w:val="00C17AF5"/>
    <w:rsid w:val="00C23AAC"/>
    <w:rsid w:val="00C33059"/>
    <w:rsid w:val="00C4798F"/>
    <w:rsid w:val="00C667C7"/>
    <w:rsid w:val="00CA70DE"/>
    <w:rsid w:val="00D03610"/>
    <w:rsid w:val="00D0432B"/>
    <w:rsid w:val="00D0636E"/>
    <w:rsid w:val="00D27869"/>
    <w:rsid w:val="00D66EA9"/>
    <w:rsid w:val="00D7306C"/>
    <w:rsid w:val="00D90446"/>
    <w:rsid w:val="00DC0140"/>
    <w:rsid w:val="00DC2721"/>
    <w:rsid w:val="00E22675"/>
    <w:rsid w:val="00E33111"/>
    <w:rsid w:val="00E46019"/>
    <w:rsid w:val="00E81D04"/>
    <w:rsid w:val="00E9631D"/>
    <w:rsid w:val="00E96EB0"/>
    <w:rsid w:val="00EB3AC8"/>
    <w:rsid w:val="00EF1B89"/>
    <w:rsid w:val="00F40B6D"/>
    <w:rsid w:val="00F92E8B"/>
    <w:rsid w:val="00FA6168"/>
    <w:rsid w:val="00FD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54D5"/>
  <w15:docId w15:val="{3AA056CA-2AEB-46B8-A2B7-D62BD5A9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3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065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5C3439"/>
    <w:pPr>
      <w:numPr>
        <w:numId w:val="7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1F4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1F49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620A0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16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0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10D05-0046-43B8-9D95-B1D0AE3A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Spinks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Esme Westmoreland</dc:creator>
  <cp:lastModifiedBy>Mariah Kenyon</cp:lastModifiedBy>
  <cp:revision>3</cp:revision>
  <cp:lastPrinted>2020-10-26T21:02:00Z</cp:lastPrinted>
  <dcterms:created xsi:type="dcterms:W3CDTF">2021-10-22T11:57:00Z</dcterms:created>
  <dcterms:modified xsi:type="dcterms:W3CDTF">2021-10-22T12:04:00Z</dcterms:modified>
</cp:coreProperties>
</file>